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               Прокуратура г. Электростали Московской области разъясняет</w:t>
      </w:r>
    </w:p>
    <w:p w14:paraId="03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b w:val="1"/>
          <w:sz w:val="28"/>
        </w:rPr>
        <w:t>Нормативная правовая база Росреестра приведена в соответствие с законодательством.</w:t>
      </w:r>
    </w:p>
    <w:p w14:paraId="04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Росреестра от 01.04.2025 N П/0101/25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некоторые приказы Федеральной службы государственной регистрации, кадастра и картографии в сфере государственного кадастрового учета, государственной регистрации прав на недвижимое имущество, ведения Единого государственного реестра недвижимости".</w:t>
      </w:r>
    </w:p>
    <w:p w14:paraId="05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Зарегистрировано в Минюсте России 09.06.2025 N 82583.</w:t>
      </w:r>
    </w:p>
    <w:p w14:paraId="06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целях реализации федеральных законов от 23.11.2024 N 392-ФЗ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Федерации", от 28.12.2024 N 522-ФЗ "О внесении изменений в Федеральный закон "О противодействии легализации (отмыванию) доходов, полученных преступным путем, и финансированию терроризма" и отдельные законодательные акты Российской Федерации", от 26.12.2024 N 482-ФЗ "О внесении изменений в отдельные законодательные акты Российской Федерации" внесены поправки в некоторые приказы Росреестра в сфере государственного кадастрового учета, государственной регистрации прав на недвижимое имущество, ведения ЕГРН.</w:t>
      </w:r>
      <w:r>
        <w:rPr>
          <w:rFonts w:ascii="Times New Roman" w:hAnsi="Times New Roman"/>
          <w:sz w:val="28"/>
        </w:rPr>
        <w:br/>
      </w:r>
    </w:p>
    <w:p w14:paraId="07000000">
      <w:pPr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</w:p>
    <w:p w14:paraId="0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Body Text"/>
    <w:basedOn w:val="Style_1"/>
    <w:link w:val="Style_2_ch"/>
    <w:pPr>
      <w:spacing w:after="140" w:line="276" w:lineRule="auto"/>
      <w:ind/>
    </w:pPr>
  </w:style>
  <w:style w:styleId="Style_2_ch" w:type="character">
    <w:name w:val="Body Text"/>
    <w:basedOn w:val="Style_1_ch"/>
    <w:link w:val="Style_2"/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1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1_ch"/>
    <w:link w:val="Style_9"/>
  </w:style>
  <w:style w:styleId="Style_10" w:type="paragraph">
    <w:name w:val="Text body"/>
    <w:basedOn w:val="Style_1"/>
    <w:link w:val="Style_10_ch"/>
    <w:pPr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ConsPlusNormal"/>
    <w:link w:val="Style_1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ConsPlusNormal"/>
    <w:link w:val="Style_11"/>
    <w:rPr>
      <w:rFonts w:ascii="Times New Roman" w:hAnsi="Times New Roman"/>
      <w:sz w:val="24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Strong Emphasis"/>
    <w:link w:val="Style_19_ch"/>
    <w:rPr>
      <w:b w:val="1"/>
    </w:rPr>
  </w:style>
  <w:style w:styleId="Style_19_ch" w:type="character">
    <w:name w:val="Strong Emphasis"/>
    <w:link w:val="Style_19"/>
    <w:rPr>
      <w:b w:val="1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Strong"/>
    <w:link w:val="Style_23_ch"/>
    <w:rPr>
      <w:b w:val="1"/>
    </w:rPr>
  </w:style>
  <w:style w:styleId="Style_23_ch" w:type="character">
    <w:name w:val="Strong"/>
    <w:link w:val="Style_23"/>
    <w:rPr>
      <w:b w:val="1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Normal (Web)"/>
    <w:basedOn w:val="Style_1"/>
    <w:link w:val="Style_29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9_ch" w:type="character">
    <w:name w:val="Normal (Web)"/>
    <w:basedOn w:val="Style_1_ch"/>
    <w:link w:val="Style_29"/>
    <w:rPr>
      <w:rFonts w:ascii="Times New Roman" w:hAnsi="Times New Roman"/>
      <w:sz w:val="24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2025-06-17T09:25:59Z</dcterms:modified>
</cp:coreProperties>
</file>